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171" w:rsidP="40E0D14D" w:rsidRDefault="3412B9B6" w14:paraId="5DA82484" w14:textId="2AD020C3">
      <w:pPr>
        <w:spacing w:after="200"/>
        <w:jc w:val="center"/>
      </w:pPr>
      <w:r w:rsidRPr="40E0D14D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Rapport annuel 2025 - Overview 6</w:t>
      </w:r>
    </w:p>
    <w:p w:rsidR="003A6171" w:rsidP="40E0D14D" w:rsidRDefault="3412B9B6" w14:paraId="163F3346" w14:textId="14C8B945">
      <w:pPr>
        <w:spacing w:after="200"/>
        <w:jc w:val="center"/>
      </w:pPr>
      <w:r w:rsidRPr="40E0D14D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Actualité CRU 2025</w:t>
      </w:r>
    </w:p>
    <w:p w:rsidR="003A6171" w:rsidP="40E0D14D" w:rsidRDefault="3412B9B6" w14:paraId="02F51771" w14:textId="1B607E5B">
      <w:pPr>
        <w:spacing w:after="200"/>
        <w:jc w:val="center"/>
      </w:pPr>
      <w:r w:rsidRPr="40E0D14D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Comme chaque année, merci de bien vouloir dresser les différentes avancées importantes dans votre CRU : réalisations, acquisitions, permis d’urbanisme octroyés, adjudications, désignations de bureaux d’études, occupations temporaires et un projet socio-éco emblématique.</w:t>
      </w:r>
    </w:p>
    <w:p w:rsidR="003A6171" w:rsidP="40E0D14D" w:rsidRDefault="3412B9B6" w14:paraId="149EC774" w14:textId="6C9D69D2">
      <w:pPr>
        <w:spacing w:after="200"/>
      </w:pPr>
      <w:r w:rsidRPr="40E0D14D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>En indiquant au minimum la date, une description brève de l’opération + adresse + commune et le nom du bureau d’études.</w:t>
      </w:r>
    </w:p>
    <w:p w:rsidR="003A6171" w:rsidP="40E0D14D" w:rsidRDefault="3412B9B6" w14:paraId="43463E33" w14:textId="000BE37B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2E3B2EDA" w14:textId="16E14688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6E1C70D7" w14:textId="4E420FE6">
      <w:pPr>
        <w:spacing w:after="200"/>
      </w:pPr>
      <w:r w:rsidRPr="40E0D14D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CRU 1</w:t>
      </w:r>
    </w:p>
    <w:p w:rsidR="003A6171" w:rsidP="40E0D14D" w:rsidRDefault="3412B9B6" w14:paraId="15503D84" w14:textId="4231D850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30DBCF8B" w14:textId="60206C02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18E81C8C" w14:textId="31944D76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0344743E" w:rsidRDefault="3412B9B6" w14:paraId="455DA0DF" w14:textId="78109AD3">
      <w:pPr>
        <w:spacing w:after="200"/>
        <w:rPr>
          <w:rFonts w:ascii="Aptos" w:hAnsi="Aptos" w:eastAsia="Aptos" w:cs="Aptos"/>
        </w:rPr>
      </w:pPr>
      <w:r w:rsidRPr="0344743E" w:rsidR="565C31D3">
        <w:rPr>
          <w:rFonts w:ascii="Aptos" w:hAnsi="Aptos" w:eastAsia="Aptos" w:cs="Aptos"/>
        </w:rPr>
        <w:t xml:space="preserve"> </w:t>
      </w:r>
    </w:p>
    <w:p w:rsidR="003A6171" w:rsidP="40E0D14D" w:rsidRDefault="3412B9B6" w14:paraId="6487E28D" w14:textId="7E293B4F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78393A65" w14:textId="65C2A0E3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4448E7F3" w14:textId="3F248C3D">
      <w:pPr>
        <w:spacing w:after="200"/>
      </w:pPr>
      <w:r w:rsidRPr="40E0D14D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CRU 2</w:t>
      </w:r>
    </w:p>
    <w:p w:rsidR="003A6171" w:rsidP="40E0D14D" w:rsidRDefault="3412B9B6" w14:paraId="6574E8F5" w14:textId="35BBD0BD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19095584" w14:textId="0FD879A8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0344743E" w:rsidRDefault="3412B9B6" w14:paraId="57A19E32" w14:textId="285D1C0F">
      <w:pPr>
        <w:spacing w:after="200"/>
        <w:rPr>
          <w:rFonts w:ascii="Aptos" w:hAnsi="Aptos" w:eastAsia="Aptos" w:cs="Aptos"/>
        </w:rPr>
      </w:pPr>
      <w:r w:rsidRPr="0344743E" w:rsidR="565C31D3">
        <w:rPr>
          <w:rFonts w:ascii="Aptos" w:hAnsi="Aptos" w:eastAsia="Aptos" w:cs="Aptos"/>
        </w:rPr>
        <w:t xml:space="preserve"> </w:t>
      </w:r>
    </w:p>
    <w:p w:rsidR="003A6171" w:rsidP="40E0D14D" w:rsidRDefault="3412B9B6" w14:paraId="75BEC5EC" w14:textId="5454E025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6C54D209" w14:textId="74F2C374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301D9A32" w14:textId="534D491E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0403ADF8" w14:textId="60F2E7F4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2161B101" w14:textId="68C4301E">
      <w:pPr>
        <w:spacing w:after="200"/>
      </w:pPr>
      <w:r w:rsidRPr="40E0D14D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CRU 3</w:t>
      </w:r>
    </w:p>
    <w:p w:rsidR="003A6171" w:rsidP="40E0D14D" w:rsidRDefault="3412B9B6" w14:paraId="6764BD7F" w14:textId="24FD2EA5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46E66D79" w14:textId="5DD8F3AB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117209EE" w14:textId="58BF1DA3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490B623C" w14:textId="2A19A6B9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2A21C63A" w14:textId="40EFEDAB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7D74562B" w14:textId="4666FBAD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3693917C" w14:textId="035E47ED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204871D7" w14:textId="2BBC7D60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6585D9AB" w14:textId="3DBACB5B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0394466B" w14:textId="234FF259">
      <w:pPr>
        <w:spacing w:after="200"/>
      </w:pPr>
      <w:r w:rsidRPr="40E0D14D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CRU 4</w:t>
      </w:r>
    </w:p>
    <w:p w:rsidR="003A6171" w:rsidP="40E0D14D" w:rsidRDefault="3412B9B6" w14:paraId="0244168C" w14:textId="5FB2C45A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26D77CAF" w14:textId="32A50571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65321817" w14:textId="65D7D331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0344743E" w:rsidRDefault="3412B9B6" w14:paraId="2EB7D162" w14:textId="1009666B">
      <w:pPr>
        <w:spacing w:after="200"/>
        <w:rPr>
          <w:rFonts w:ascii="Aptos" w:hAnsi="Aptos" w:eastAsia="Aptos" w:cs="Aptos"/>
        </w:rPr>
      </w:pPr>
      <w:r w:rsidRPr="0344743E" w:rsidR="565C31D3">
        <w:rPr>
          <w:rFonts w:ascii="Aptos" w:hAnsi="Aptos" w:eastAsia="Aptos" w:cs="Aptos"/>
        </w:rPr>
        <w:t xml:space="preserve"> </w:t>
      </w:r>
    </w:p>
    <w:p w:rsidR="003A6171" w:rsidP="40E0D14D" w:rsidRDefault="3412B9B6" w14:paraId="25025E44" w14:textId="5374202D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07DCE8A3" w14:textId="62E1089E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283F06FF" w14:textId="7AEEEA6B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4F8BEF64" w14:textId="392EB665">
      <w:pPr>
        <w:spacing w:after="200"/>
      </w:pPr>
      <w:r w:rsidRPr="0344743E" w:rsidR="565C31D3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CRU 5</w:t>
      </w:r>
    </w:p>
    <w:p w:rsidR="003A6171" w:rsidP="40E0D14D" w:rsidRDefault="3412B9B6" w14:paraId="31D226B3" w14:textId="4D3C0BF0">
      <w:pPr>
        <w:spacing w:after="200"/>
        <w:rPr>
          <w:rFonts w:ascii="Aptos" w:hAnsi="Aptos" w:eastAsia="Aptos" w:cs="Aptos"/>
        </w:rPr>
      </w:pPr>
    </w:p>
    <w:p w:rsidRPr="00823E09" w:rsidR="00F0075D" w:rsidP="00F0075D" w:rsidRDefault="00F0075D" w14:paraId="712943FC" w14:textId="77777777">
      <w:r w:rsidRPr="00823E09">
        <w:rPr>
          <w:b/>
          <w:bCs/>
          <w:i/>
          <w:iCs/>
          <w:u w:val="single"/>
        </w:rPr>
        <w:t>Permis d’urbanisme octroyés :</w:t>
      </w:r>
    </w:p>
    <w:p w:rsidRPr="00823E09" w:rsidR="00F0075D" w:rsidP="00F0075D" w:rsidRDefault="00F0075D" w14:paraId="57221820" w14:textId="77777777">
      <w:pPr>
        <w:pStyle w:val="ListParagraph"/>
        <w:numPr>
          <w:ilvl w:val="0"/>
          <w:numId w:val="1"/>
        </w:numPr>
        <w:rPr>
          <w:i/>
          <w:iCs/>
        </w:rPr>
      </w:pPr>
      <w:r w:rsidRPr="00823E09">
        <w:rPr>
          <w:i/>
          <w:iCs/>
        </w:rPr>
        <w:t>Le 05/05/2025 pour la construction d’un immeuble de cinq logements et d’un petit équipement en bordure du parc de la Porte de Ninove, quai de l’industrie 5-5b à Molenbeek-Saint-Jean</w:t>
      </w:r>
      <w:r>
        <w:rPr>
          <w:i/>
          <w:iCs/>
        </w:rPr>
        <w:t>.</w:t>
      </w:r>
    </w:p>
    <w:p w:rsidRPr="00823E09" w:rsidR="00F0075D" w:rsidP="00F0075D" w:rsidRDefault="00F0075D" w14:paraId="52046DF3" w14:textId="77777777">
      <w:pPr>
        <w:rPr>
          <w:b/>
          <w:bCs/>
          <w:i/>
          <w:iCs/>
          <w:u w:val="single"/>
        </w:rPr>
      </w:pPr>
      <w:r w:rsidRPr="00823E09">
        <w:rPr>
          <w:b/>
          <w:bCs/>
          <w:i/>
          <w:iCs/>
          <w:u w:val="single"/>
        </w:rPr>
        <w:t>Travaux en cours</w:t>
      </w:r>
    </w:p>
    <w:p w:rsidRPr="00823E09" w:rsidR="00F0075D" w:rsidP="00F0075D" w:rsidRDefault="00F0075D" w14:paraId="0EFAD374" w14:textId="77777777">
      <w:pPr>
        <w:numPr>
          <w:ilvl w:val="0"/>
          <w:numId w:val="2"/>
        </w:numPr>
        <w:spacing w:line="259" w:lineRule="auto"/>
      </w:pPr>
      <w:r w:rsidRPr="00823E09">
        <w:rPr>
          <w:i/>
          <w:iCs/>
        </w:rPr>
        <w:t>Les travaux ont commencé à l’automne 2025 pour le réaménagement qualitatif des abords du pont Ropsy Chaudron rive droite à Anderlecht</w:t>
      </w:r>
      <w:r>
        <w:rPr>
          <w:i/>
          <w:iCs/>
        </w:rPr>
        <w:t> ;</w:t>
      </w:r>
    </w:p>
    <w:p w:rsidRPr="00823E09" w:rsidR="00F0075D" w:rsidP="00F0075D" w:rsidRDefault="00F0075D" w14:paraId="478ECA41" w14:textId="77777777">
      <w:pPr>
        <w:numPr>
          <w:ilvl w:val="0"/>
          <w:numId w:val="2"/>
        </w:numPr>
        <w:spacing w:line="259" w:lineRule="auto"/>
      </w:pPr>
      <w:r w:rsidRPr="00823E09">
        <w:t>Les travaux entamés au printemps 2024, se sont achevés fin 2025 pour la rénovation lourde du bâtiment industriel situé au 34-36, rue de la Bougie, à Molenbeek-Saint-Jean. (logements</w:t>
      </w:r>
      <w:r>
        <w:t xml:space="preserve"> </w:t>
      </w:r>
      <w:r w:rsidRPr="00823E09">
        <w:t>(6) et équipement)</w:t>
      </w:r>
      <w:r>
        <w:t> ;</w:t>
      </w:r>
    </w:p>
    <w:p w:rsidRPr="00823E09" w:rsidR="00F0075D" w:rsidP="00F0075D" w:rsidRDefault="00F0075D" w14:paraId="4BF1F388" w14:textId="77777777">
      <w:pPr>
        <w:numPr>
          <w:ilvl w:val="0"/>
          <w:numId w:val="2"/>
        </w:numPr>
        <w:spacing w:line="259" w:lineRule="auto"/>
      </w:pPr>
      <w:r w:rsidRPr="00823E09">
        <w:rPr>
          <w:i/>
          <w:iCs/>
        </w:rPr>
        <w:t>Le chantier a commencé en septembre 2025 pour la construction d’un immeuble de cinq logements et d’un petit équipement en bordure du parc de la Porte de Ninove, quai de l’industrie 5-5b à Molenbeek-Saint-Jean</w:t>
      </w:r>
      <w:r>
        <w:rPr>
          <w:i/>
          <w:iCs/>
        </w:rPr>
        <w:t>.</w:t>
      </w:r>
    </w:p>
    <w:p w:rsidR="00F0075D" w:rsidP="40E0D14D" w:rsidRDefault="00F0075D" w14:paraId="0AB32A97" w14:textId="77777777">
      <w:pPr>
        <w:spacing w:after="200"/>
        <w:rPr>
          <w:rFonts w:ascii="Aptos" w:hAnsi="Aptos" w:eastAsia="Aptos" w:cs="Aptos"/>
        </w:rPr>
      </w:pPr>
    </w:p>
    <w:p w:rsidR="003A6171" w:rsidP="40E0D14D" w:rsidRDefault="3412B9B6" w14:paraId="249CE629" w14:textId="0CD4AD27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4C478533" w14:textId="1CF58795">
      <w:pPr>
        <w:spacing w:after="200"/>
      </w:pPr>
      <w:r w:rsidRPr="40E0D14D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CRU 6</w:t>
      </w:r>
    </w:p>
    <w:p w:rsidR="003A6171" w:rsidP="40E0D14D" w:rsidRDefault="3412B9B6" w14:paraId="4B2D3DFA" w14:textId="4A73ED78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6102C7FD" w14:textId="69005AFA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47CE8D09" w14:textId="0747669F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575E513B" w14:textId="2ED9600D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0C182C36" w14:textId="256F7275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0685384A" w14:textId="7F4E65CE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447E669E" w14:textId="1523A91B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27A8E2EE" w14:textId="53DEA21A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573B0097" w14:textId="563221D1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69DB9D00" w14:textId="09C6333A">
      <w:pPr>
        <w:spacing w:after="200"/>
      </w:pPr>
      <w:r w:rsidRPr="40E0D14D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CRU 7</w:t>
      </w:r>
    </w:p>
    <w:p w:rsidR="003A6171" w:rsidP="40E0D14D" w:rsidRDefault="3412B9B6" w14:paraId="3473529B" w14:textId="34699F35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2C9DD464" w14:textId="7347B13E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6FBFE62E" w14:textId="2ADB4E4F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6066F35F" w14:textId="33E44826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51CCFE40" w14:textId="784B6C98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029B778D" w14:textId="22506336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52AFC3CC" w14:textId="15172667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5143F8B4" w14:textId="3DB8139E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3412B9B6" w14:paraId="34AB6F5C" w14:textId="63ADAE23">
      <w:pPr>
        <w:spacing w:after="200"/>
      </w:pPr>
      <w:r w:rsidRPr="40E0D14D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CRU 8</w:t>
      </w:r>
    </w:p>
    <w:p w:rsidR="003A6171" w:rsidP="40E0D14D" w:rsidRDefault="3412B9B6" w14:paraId="669E414B" w14:textId="00B9AB63">
      <w:pPr>
        <w:spacing w:after="200"/>
      </w:pPr>
      <w:r w:rsidRPr="40E0D14D">
        <w:rPr>
          <w:rFonts w:ascii="Aptos" w:hAnsi="Aptos" w:eastAsia="Aptos" w:cs="Aptos"/>
        </w:rPr>
        <w:t xml:space="preserve"> </w:t>
      </w:r>
    </w:p>
    <w:p w:rsidR="003A6171" w:rsidP="40E0D14D" w:rsidRDefault="003A6171" w14:paraId="76FA8E37" w14:textId="753242B1">
      <w:pPr>
        <w:spacing w:after="200"/>
        <w:rPr>
          <w:rFonts w:ascii="Aptos" w:hAnsi="Aptos" w:eastAsia="Aptos" w:cs="Aptos"/>
        </w:rPr>
      </w:pPr>
    </w:p>
    <w:p w:rsidR="003A6171" w:rsidRDefault="003A6171" w14:paraId="3BFEFB25" w14:textId="7B55CD4C"/>
    <w:sectPr w:rsidR="003A617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E8B"/>
    <w:multiLevelType w:val="multilevel"/>
    <w:tmpl w:val="F8A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2E55F94"/>
    <w:multiLevelType w:val="multilevel"/>
    <w:tmpl w:val="FC00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79413006">
    <w:abstractNumId w:val="1"/>
  </w:num>
  <w:num w:numId="2" w16cid:durableId="179609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EC288F"/>
    <w:rsid w:val="003A6171"/>
    <w:rsid w:val="007544DE"/>
    <w:rsid w:val="00816805"/>
    <w:rsid w:val="008D1C3B"/>
    <w:rsid w:val="00AF03E6"/>
    <w:rsid w:val="00BB4178"/>
    <w:rsid w:val="00F0075D"/>
    <w:rsid w:val="00F9022F"/>
    <w:rsid w:val="0344743E"/>
    <w:rsid w:val="0FEC288F"/>
    <w:rsid w:val="17701DE2"/>
    <w:rsid w:val="2BEE5974"/>
    <w:rsid w:val="3412B9B6"/>
    <w:rsid w:val="40E0D14D"/>
    <w:rsid w:val="498D4D2D"/>
    <w:rsid w:val="4A4A1DF9"/>
    <w:rsid w:val="565C31D3"/>
    <w:rsid w:val="77540BAE"/>
    <w:rsid w:val="7C33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C288F"/>
  <w15:chartTrackingRefBased/>
  <w15:docId w15:val="{BD0A7CA6-3C8E-46AD-9F20-8383C14E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75D"/>
    <w:pPr>
      <w:spacing w:line="259" w:lineRule="auto"/>
      <w:ind w:left="720"/>
      <w:contextualSpacing/>
    </w:pPr>
    <w:rPr>
      <w:kern w:val="2"/>
      <w:sz w:val="22"/>
      <w:szCs w:val="22"/>
      <w:lang w:val="fr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C9C8EC541C84C9934CCDD11A71C6D" ma:contentTypeVersion="11" ma:contentTypeDescription="Crée un document." ma:contentTypeScope="" ma:versionID="b7e22762a6fc8e99ad3a28a05d36f0da">
  <xsd:schema xmlns:xsd="http://www.w3.org/2001/XMLSchema" xmlns:xs="http://www.w3.org/2001/XMLSchema" xmlns:p="http://schemas.microsoft.com/office/2006/metadata/properties" xmlns:ns2="ac2a1491-b51f-4fb9-8eed-484faeb724e6" xmlns:ns3="0d916f63-aec3-470e-8831-a1ff1f38b313" targetNamespace="http://schemas.microsoft.com/office/2006/metadata/properties" ma:root="true" ma:fieldsID="677a989a889bbae8a858df2185e3eaf1" ns2:_="" ns3:_="">
    <xsd:import namespace="ac2a1491-b51f-4fb9-8eed-484faeb724e6"/>
    <xsd:import namespace="0d916f63-aec3-470e-8831-a1ff1f38b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91-b51f-4fb9-8eed-484faeb72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b4fc9d8-4944-4fd6-9510-f16de1615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16f63-aec3-470e-8831-a1ff1f38b3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062921-4bea-4e6e-abe5-e5976f6e8342}" ma:internalName="TaxCatchAll" ma:showField="CatchAllData" ma:web="0d916f63-aec3-470e-8831-a1ff1f38b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a1491-b51f-4fb9-8eed-484faeb724e6">
      <Terms xmlns="http://schemas.microsoft.com/office/infopath/2007/PartnerControls"/>
    </lcf76f155ced4ddcb4097134ff3c332f>
    <TaxCatchAll xmlns="0d916f63-aec3-470e-8831-a1ff1f38b3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AAA51-853E-4F8A-BBC4-A770A00A0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a1491-b51f-4fb9-8eed-484faeb724e6"/>
    <ds:schemaRef ds:uri="0d916f63-aec3-470e-8831-a1ff1f38b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29B9E-50F7-4469-B7A3-96C311460283}">
  <ds:schemaRefs>
    <ds:schemaRef ds:uri="http://schemas.microsoft.com/office/2006/metadata/properties"/>
    <ds:schemaRef ds:uri="http://schemas.microsoft.com/office/infopath/2007/PartnerControls"/>
    <ds:schemaRef ds:uri="ac2a1491-b51f-4fb9-8eed-484faeb724e6"/>
    <ds:schemaRef ds:uri="0d916f63-aec3-470e-8831-a1ff1f38b313"/>
  </ds:schemaRefs>
</ds:datastoreItem>
</file>

<file path=customXml/itemProps3.xml><?xml version="1.0" encoding="utf-8"?>
<ds:datastoreItem xmlns:ds="http://schemas.openxmlformats.org/officeDocument/2006/customXml" ds:itemID="{33D683FB-F414-47C0-BB62-5116191F79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 VINCENZO, Sergio</dc:creator>
  <keywords/>
  <dc:description/>
  <lastModifiedBy>LIDOINE Elise</lastModifiedBy>
  <revision>5</revision>
  <dcterms:created xsi:type="dcterms:W3CDTF">2025-12-04T20:47:00.0000000Z</dcterms:created>
  <dcterms:modified xsi:type="dcterms:W3CDTF">2025-12-08T15:46:13.4505463Z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0x010100316C9C8EC541C84C9934CCDD11A71C6D</vt:lpwstr>
  </property>
  <property fmtid="{D5CDD505-2E9C-101B-9397-08002B2CF9AE}" pid="3" name="MediaServiceImageTags">
    <vt:lpwstr/>
  </property>
</Properties>
</file>